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98C9" w14:textId="77777777" w:rsidR="005D1AE2" w:rsidRPr="00C76379" w:rsidRDefault="009F2B13" w:rsidP="00A724A4">
      <w:pPr>
        <w:jc w:val="center"/>
        <w:rPr>
          <w:rFonts w:ascii="Verdana" w:hAnsi="Verdana" w:cstheme="minorHAnsi"/>
        </w:rPr>
      </w:pPr>
      <w:r>
        <w:rPr>
          <w:rFonts w:ascii="Verdana" w:hAnsi="Verdana" w:cstheme="minorHAnsi"/>
          <w:b/>
        </w:rPr>
        <w:t>Colorado Vaccine Exemption Law</w:t>
      </w:r>
    </w:p>
    <w:p w14:paraId="2218119E" w14:textId="77777777" w:rsidR="005D1AE2" w:rsidRPr="00C76379" w:rsidRDefault="005E7FD4" w:rsidP="005E7FD4">
      <w:pPr>
        <w:spacing w:after="0" w:line="240" w:lineRule="auto"/>
        <w:rPr>
          <w:rFonts w:ascii="Verdana" w:eastAsia="Times New Roman" w:hAnsi="Verdana" w:cstheme="minorHAnsi"/>
        </w:rPr>
      </w:pPr>
      <w:r w:rsidRPr="00C76379">
        <w:rPr>
          <w:rFonts w:ascii="Verdana" w:eastAsia="Times New Roman" w:hAnsi="Verdana" w:cstheme="minorHAnsi"/>
        </w:rPr>
        <w:t xml:space="preserve">Colorado Statute </w:t>
      </w:r>
      <w:r w:rsidR="005D1AE2" w:rsidRPr="00C76379">
        <w:rPr>
          <w:rFonts w:ascii="Verdana" w:eastAsia="Times New Roman" w:hAnsi="Verdana" w:cstheme="minorHAnsi"/>
        </w:rPr>
        <w:t>25-4-903</w:t>
      </w:r>
      <w:r w:rsidRPr="00C76379">
        <w:rPr>
          <w:rFonts w:ascii="Verdana" w:eastAsia="Times New Roman" w:hAnsi="Verdana" w:cstheme="minorHAnsi"/>
        </w:rPr>
        <w:t xml:space="preserve"> regarding</w:t>
      </w:r>
      <w:r w:rsidR="005D1AE2" w:rsidRPr="00C76379">
        <w:rPr>
          <w:rFonts w:ascii="Verdana" w:eastAsia="Times New Roman" w:hAnsi="Verdana" w:cstheme="minorHAnsi"/>
        </w:rPr>
        <w:t xml:space="preserve"> </w:t>
      </w:r>
      <w:r w:rsidR="005001B7" w:rsidRPr="00C76379">
        <w:rPr>
          <w:rFonts w:ascii="Verdana" w:eastAsia="Times New Roman" w:hAnsi="Verdana" w:cstheme="minorHAnsi"/>
        </w:rPr>
        <w:t>e</w:t>
      </w:r>
      <w:r w:rsidR="005D1AE2" w:rsidRPr="00C76379">
        <w:rPr>
          <w:rFonts w:ascii="Verdana" w:eastAsia="Times New Roman" w:hAnsi="Verdana" w:cstheme="minorHAnsi"/>
        </w:rPr>
        <w:t xml:space="preserve">xemptions from </w:t>
      </w:r>
      <w:r w:rsidR="00293327" w:rsidRPr="00C76379">
        <w:rPr>
          <w:rFonts w:ascii="Verdana" w:eastAsia="Times New Roman" w:hAnsi="Verdana" w:cstheme="minorHAnsi"/>
        </w:rPr>
        <w:t>‘</w:t>
      </w:r>
      <w:r w:rsidR="005D1AE2" w:rsidRPr="00C76379">
        <w:rPr>
          <w:rFonts w:ascii="Verdana" w:eastAsia="Times New Roman" w:hAnsi="Verdana" w:cstheme="minorHAnsi"/>
        </w:rPr>
        <w:t>immunization</w:t>
      </w:r>
      <w:r w:rsidR="00293327" w:rsidRPr="00C76379">
        <w:rPr>
          <w:rFonts w:ascii="Verdana" w:eastAsia="Times New Roman" w:hAnsi="Verdana" w:cstheme="minorHAnsi"/>
        </w:rPr>
        <w:t>’</w:t>
      </w:r>
      <w:r w:rsidR="005D1AE2" w:rsidRPr="00C76379">
        <w:rPr>
          <w:rFonts w:ascii="Verdana" w:eastAsia="Times New Roman" w:hAnsi="Verdana" w:cstheme="minorHAnsi"/>
        </w:rPr>
        <w:t xml:space="preserve"> </w:t>
      </w:r>
      <w:r w:rsidRPr="00C76379">
        <w:rPr>
          <w:rFonts w:ascii="Verdana" w:eastAsia="Times New Roman" w:hAnsi="Verdana" w:cstheme="minorHAnsi"/>
        </w:rPr>
        <w:t>states that:</w:t>
      </w:r>
      <w:r w:rsidRPr="00C76379">
        <w:rPr>
          <w:rFonts w:ascii="Verdana" w:eastAsia="Times New Roman" w:hAnsi="Verdana" w:cstheme="minorHAnsi"/>
        </w:rPr>
        <w:br/>
      </w:r>
    </w:p>
    <w:p w14:paraId="10688F87" w14:textId="77777777" w:rsidR="005D1AE2" w:rsidRPr="00C76379" w:rsidRDefault="005D1AE2" w:rsidP="005E7FD4">
      <w:pPr>
        <w:spacing w:after="0" w:line="240" w:lineRule="auto"/>
        <w:ind w:left="720"/>
        <w:rPr>
          <w:rFonts w:ascii="Verdana" w:eastAsia="Times New Roman" w:hAnsi="Verdana" w:cstheme="minorHAnsi"/>
        </w:rPr>
      </w:pPr>
      <w:r w:rsidRPr="00C76379">
        <w:rPr>
          <w:rFonts w:ascii="Verdana" w:eastAsia="Times New Roman" w:hAnsi="Verdana" w:cstheme="minorHAnsi"/>
        </w:rPr>
        <w:t>(2) It is the responsibility of the parent or legal guardian to have his or her child immunized unless the child is exempted pursuant to this section. A student shall be e</w:t>
      </w:r>
      <w:bookmarkStart w:id="0" w:name="_GoBack"/>
      <w:bookmarkEnd w:id="0"/>
      <w:r w:rsidRPr="00C76379">
        <w:rPr>
          <w:rFonts w:ascii="Verdana" w:eastAsia="Times New Roman" w:hAnsi="Verdana" w:cstheme="minorHAnsi"/>
        </w:rPr>
        <w:t>xempted from receiving the required immunizations in the following manner:</w:t>
      </w:r>
    </w:p>
    <w:p w14:paraId="1656D934" w14:textId="77777777" w:rsidR="005D1AE2" w:rsidRPr="00C76379" w:rsidRDefault="005D1AE2" w:rsidP="005E7FD4">
      <w:pPr>
        <w:spacing w:after="0" w:line="240" w:lineRule="auto"/>
        <w:ind w:left="720"/>
        <w:rPr>
          <w:rFonts w:ascii="Verdana" w:eastAsia="Times New Roman" w:hAnsi="Verdana" w:cstheme="minorHAnsi"/>
        </w:rPr>
      </w:pPr>
      <w:r w:rsidRPr="00C76379">
        <w:rPr>
          <w:rFonts w:ascii="Verdana" w:eastAsia="Times New Roman" w:hAnsi="Verdana" w:cstheme="minorHAnsi"/>
        </w:rPr>
        <w:t>(a) By submitting to the student's school certification from a licensed physician, physician assistant authorized under section 12-36-106 (5), C.R.S., or advanced practice nurse that the physical condition of the student is such that one or more specified immunizations would endanger his or life or health or is medically contraindicated due to other medical conditions; or</w:t>
      </w:r>
    </w:p>
    <w:p w14:paraId="1CD76B59" w14:textId="77777777" w:rsidR="005D1AE2" w:rsidRPr="00C76379" w:rsidRDefault="005D1AE2" w:rsidP="005E7FD4">
      <w:pPr>
        <w:spacing w:after="0" w:line="240" w:lineRule="auto"/>
        <w:ind w:left="720"/>
        <w:rPr>
          <w:rFonts w:ascii="Verdana" w:eastAsia="Times New Roman" w:hAnsi="Verdana" w:cstheme="minorHAnsi"/>
        </w:rPr>
      </w:pPr>
      <w:r w:rsidRPr="00C76379">
        <w:rPr>
          <w:rFonts w:ascii="Verdana" w:eastAsia="Times New Roman" w:hAnsi="Verdana" w:cstheme="minorHAnsi"/>
        </w:rPr>
        <w:t>(b) By submitting to the student's school a statement of exemption signed by one parent or guardian or the emancipated student or student eighteen years of age or older that the parent, guardian, or student is an adherent to a religious belief whose teachings are opposed to immunizations or that the parent or guardian or the emancipated student or student eighteen years of age or older has a personal belief that is opposed to immunizations</w:t>
      </w:r>
      <w:r w:rsidR="001B1877">
        <w:rPr>
          <w:rFonts w:ascii="Verdana" w:eastAsia="Times New Roman" w:hAnsi="Verdana" w:cstheme="minorHAnsi"/>
        </w:rPr>
        <w:t>.</w:t>
      </w:r>
    </w:p>
    <w:p w14:paraId="0F3DE570" w14:textId="77777777" w:rsidR="005D1AE2" w:rsidRPr="00C76379" w:rsidRDefault="005D1AE2" w:rsidP="005D1AE2">
      <w:pPr>
        <w:rPr>
          <w:rFonts w:ascii="Verdana" w:hAnsi="Verdana" w:cstheme="minorHAnsi"/>
        </w:rPr>
      </w:pPr>
    </w:p>
    <w:p w14:paraId="5497C4B1" w14:textId="77777777" w:rsidR="003F617A" w:rsidRPr="00C76379" w:rsidRDefault="003F617A" w:rsidP="003F617A">
      <w:pPr>
        <w:spacing w:before="100" w:beforeAutospacing="1"/>
        <w:rPr>
          <w:rFonts w:ascii="Verdana" w:eastAsia="Times New Roman" w:hAnsi="Verdana" w:cs="Times New Roman"/>
        </w:rPr>
      </w:pPr>
      <w:r w:rsidRPr="00C76379">
        <w:rPr>
          <w:rFonts w:ascii="Verdana" w:eastAsia="Times New Roman" w:hAnsi="Verdana" w:cs="Times New Roman"/>
        </w:rPr>
        <w:t xml:space="preserve">Obtaining a vaccine exemption in Colorado is not an application process to be accepted or denied by a state agency or a school district.  The law states: “A student </w:t>
      </w:r>
      <w:r w:rsidRPr="00C76379">
        <w:rPr>
          <w:rFonts w:ascii="Verdana" w:eastAsia="Times New Roman" w:hAnsi="Verdana" w:cs="Times New Roman"/>
          <w:i/>
          <w:iCs/>
        </w:rPr>
        <w:t>shall</w:t>
      </w:r>
      <w:r w:rsidRPr="00C76379">
        <w:rPr>
          <w:rFonts w:ascii="Verdana" w:eastAsia="Times New Roman" w:hAnsi="Verdana" w:cs="Times New Roman"/>
        </w:rPr>
        <w:t xml:space="preserve"> be exempted…” It does not say “may be exempted if a state agency deems her worthy”, “can be exempted if they use the official form”, or “might be exempted if a school nurse chooses to honor it”.  It says SHALL BE EXEMPTED. There is no decision to be made. The law is clear. Vaccine exemptions are legal rights to be exercised, not state blessings to be bestowed.</w:t>
      </w:r>
    </w:p>
    <w:p w14:paraId="5D618D52" w14:textId="77777777" w:rsidR="003F617A" w:rsidRPr="00C76379" w:rsidRDefault="003F617A" w:rsidP="003F617A">
      <w:pPr>
        <w:spacing w:before="100" w:beforeAutospacing="1" w:after="240" w:line="240" w:lineRule="auto"/>
        <w:rPr>
          <w:rFonts w:ascii="Verdana" w:eastAsia="Times New Roman" w:hAnsi="Verdana" w:cs="Times New Roman"/>
        </w:rPr>
      </w:pPr>
      <w:r w:rsidRPr="005001B7">
        <w:rPr>
          <w:rFonts w:ascii="Verdana" w:eastAsia="Times New Roman" w:hAnsi="Verdana" w:cs="Times New Roman"/>
        </w:rPr>
        <w:br/>
        <w:t xml:space="preserve">There are no references in Colorado vaccine law to the compulsory use of an official form of any kind. There has never been an official form </w:t>
      </w:r>
      <w:r w:rsidRPr="00C76379">
        <w:rPr>
          <w:rFonts w:ascii="Verdana" w:eastAsia="Times New Roman" w:hAnsi="Verdana" w:cs="Times New Roman"/>
        </w:rPr>
        <w:t xml:space="preserve">legislatively </w:t>
      </w:r>
      <w:r w:rsidRPr="005001B7">
        <w:rPr>
          <w:rFonts w:ascii="Verdana" w:eastAsia="Times New Roman" w:hAnsi="Verdana" w:cs="Times New Roman"/>
        </w:rPr>
        <w:t xml:space="preserve">approved for this in Colorado. In states that do have an official form, their statutes reference the form very specifically by form name or number and how it is to be submitted to the health department. Colorado does not reference the form in our statute because our statute has not been changed to demand the use of a form. Our transaction is still between the parent and the school. The word “certification” does not equal “official form”. Please notice that the law specifies the required certification is to be </w:t>
      </w:r>
      <w:r w:rsidRPr="005001B7">
        <w:rPr>
          <w:rFonts w:ascii="Verdana" w:eastAsia="Times New Roman" w:hAnsi="Verdana" w:cs="Times New Roman"/>
          <w:i/>
          <w:iCs/>
        </w:rPr>
        <w:t>given from a health professional</w:t>
      </w:r>
      <w:r w:rsidRPr="005001B7">
        <w:rPr>
          <w:rFonts w:ascii="Verdana" w:eastAsia="Times New Roman" w:hAnsi="Verdana" w:cs="Times New Roman"/>
        </w:rPr>
        <w:t xml:space="preserve"> and is to be submitted </w:t>
      </w:r>
      <w:r w:rsidRPr="005001B7">
        <w:rPr>
          <w:rFonts w:ascii="Verdana" w:eastAsia="Times New Roman" w:hAnsi="Verdana" w:cs="Times New Roman"/>
          <w:i/>
          <w:iCs/>
        </w:rPr>
        <w:t>directly to the student’s school</w:t>
      </w:r>
      <w:r w:rsidRPr="005001B7">
        <w:rPr>
          <w:rFonts w:ascii="Verdana" w:eastAsia="Times New Roman" w:hAnsi="Verdana" w:cs="Times New Roman"/>
        </w:rPr>
        <w:t xml:space="preserve">. The certification described is not one of state approval. It is the written acknowledgement by a specified health professional that one or more vaccines would be harmful to a student. Furthermore, according to the State Auditor’s Office, The Colorado Department of Health and Environment (CDPHE) has no authority to </w:t>
      </w:r>
      <w:r w:rsidR="001B1877">
        <w:rPr>
          <w:rFonts w:ascii="Verdana" w:eastAsia="Times New Roman" w:hAnsi="Verdana" w:cs="Times New Roman"/>
        </w:rPr>
        <w:t>en</w:t>
      </w:r>
      <w:r w:rsidRPr="005001B7">
        <w:rPr>
          <w:rFonts w:ascii="Verdana" w:eastAsia="Times New Roman" w:hAnsi="Verdana" w:cs="Times New Roman"/>
        </w:rPr>
        <w:t xml:space="preserve">force the use of </w:t>
      </w:r>
      <w:r w:rsidR="001B1877">
        <w:rPr>
          <w:rFonts w:ascii="Verdana" w:eastAsia="Times New Roman" w:hAnsi="Verdana" w:cs="Times New Roman"/>
        </w:rPr>
        <w:t>any type of</w:t>
      </w:r>
      <w:r w:rsidRPr="005001B7">
        <w:rPr>
          <w:rFonts w:ascii="Verdana" w:eastAsia="Times New Roman" w:hAnsi="Verdana" w:cs="Times New Roman"/>
        </w:rPr>
        <w:t xml:space="preserve"> exemption form. In January of 2016, a </w:t>
      </w:r>
      <w:hyperlink r:id="rId4" w:tgtFrame="_blank" w:history="1">
        <w:r w:rsidRPr="00C76379">
          <w:rPr>
            <w:rFonts w:ascii="Verdana" w:eastAsia="Times New Roman" w:hAnsi="Verdana" w:cs="Times New Roman"/>
            <w:color w:val="0000FF"/>
            <w:u w:val="single"/>
          </w:rPr>
          <w:t>State Auditor’s report</w:t>
        </w:r>
      </w:hyperlink>
      <w:r w:rsidRPr="005001B7">
        <w:rPr>
          <w:rFonts w:ascii="Verdana" w:eastAsia="Times New Roman" w:hAnsi="Verdana" w:cs="Times New Roman"/>
        </w:rPr>
        <w:t xml:space="preserve"> on the CDPHE not only found gross conflicts of interest in the agency but also clearly declared that</w:t>
      </w:r>
      <w:r w:rsidRPr="00C76379">
        <w:rPr>
          <w:rFonts w:ascii="Verdana" w:eastAsia="Times New Roman" w:hAnsi="Verdana" w:cs="Times New Roman"/>
        </w:rPr>
        <w:t>:</w:t>
      </w:r>
    </w:p>
    <w:p w14:paraId="02776686" w14:textId="77777777" w:rsidR="003F617A" w:rsidRPr="00C76379" w:rsidRDefault="003F617A" w:rsidP="003F617A">
      <w:pPr>
        <w:spacing w:before="100" w:beforeAutospacing="1" w:after="240" w:line="240" w:lineRule="auto"/>
        <w:ind w:left="720"/>
        <w:rPr>
          <w:rFonts w:ascii="Verdana" w:eastAsia="Times New Roman" w:hAnsi="Verdana" w:cs="Times New Roman"/>
        </w:rPr>
      </w:pPr>
      <w:r w:rsidRPr="005001B7">
        <w:rPr>
          <w:rFonts w:ascii="Verdana" w:eastAsia="Times New Roman" w:hAnsi="Verdana" w:cs="Times New Roman"/>
        </w:rPr>
        <w:lastRenderedPageBreak/>
        <w:t xml:space="preserve"> “the department lacks authority to enforce compliance with school entry immunization requirements”.</w:t>
      </w:r>
    </w:p>
    <w:p w14:paraId="39A4CD17" w14:textId="77777777" w:rsidR="003F617A" w:rsidRPr="005001B7" w:rsidRDefault="001B1877" w:rsidP="003F617A">
      <w:pPr>
        <w:spacing w:before="100" w:beforeAutospacing="1" w:after="240" w:line="240" w:lineRule="auto"/>
        <w:rPr>
          <w:rFonts w:ascii="Verdana" w:eastAsia="Times New Roman" w:hAnsi="Verdana" w:cs="Times New Roman"/>
        </w:rPr>
      </w:pPr>
      <w:r>
        <w:rPr>
          <w:rFonts w:ascii="Verdana" w:eastAsia="Times New Roman" w:hAnsi="Verdana" w:cs="Times New Roman"/>
        </w:rPr>
        <w:br/>
      </w:r>
      <w:r w:rsidR="003F617A" w:rsidRPr="005001B7">
        <w:rPr>
          <w:rFonts w:ascii="Verdana" w:eastAsia="Times New Roman" w:hAnsi="Verdana" w:cs="Times New Roman"/>
        </w:rPr>
        <w:t>Any CDPHE arguments based upon agency derived rules demanding the use of a particular exemption form</w:t>
      </w:r>
      <w:r w:rsidR="003F617A" w:rsidRPr="00C76379">
        <w:rPr>
          <w:rFonts w:ascii="Verdana" w:eastAsia="Times New Roman" w:hAnsi="Verdana" w:cs="Times New Roman"/>
        </w:rPr>
        <w:t xml:space="preserve"> for Personal Belief, Religious, OR Medical Exemptions </w:t>
      </w:r>
      <w:r w:rsidR="003F617A" w:rsidRPr="005001B7">
        <w:rPr>
          <w:rFonts w:ascii="Verdana" w:eastAsia="Times New Roman" w:hAnsi="Verdana" w:cs="Times New Roman"/>
        </w:rPr>
        <w:t xml:space="preserve">are </w:t>
      </w:r>
      <w:r w:rsidR="003F617A" w:rsidRPr="00C76379">
        <w:rPr>
          <w:rFonts w:ascii="Verdana" w:eastAsia="Times New Roman" w:hAnsi="Verdana" w:cs="Times New Roman"/>
        </w:rPr>
        <w:t>in no way</w:t>
      </w:r>
      <w:r w:rsidR="003F617A" w:rsidRPr="005001B7">
        <w:rPr>
          <w:rFonts w:ascii="Verdana" w:eastAsia="Times New Roman" w:hAnsi="Verdana" w:cs="Times New Roman"/>
        </w:rPr>
        <w:t xml:space="preserve"> germane to this conversation. Statute always takes precedent over agency rules. Colorado State Law 24-4-103 8a states that: </w:t>
      </w:r>
    </w:p>
    <w:p w14:paraId="025CBDDC" w14:textId="77777777" w:rsidR="003F617A" w:rsidRPr="005001B7" w:rsidRDefault="003F617A" w:rsidP="003F617A">
      <w:pPr>
        <w:spacing w:after="0" w:line="240" w:lineRule="auto"/>
        <w:ind w:left="720"/>
        <w:rPr>
          <w:rFonts w:ascii="Verdana" w:eastAsia="Times New Roman" w:hAnsi="Verdana" w:cs="Times New Roman"/>
        </w:rPr>
      </w:pPr>
      <w:r w:rsidRPr="005001B7">
        <w:rPr>
          <w:rFonts w:ascii="Verdana" w:eastAsia="Times New Roman" w:hAnsi="Verdana" w:cs="Times New Roman"/>
        </w:rPr>
        <w:t>"Any rule or amendment to an existing rule issued by any agency … which conflicts with a statute shall be void."</w:t>
      </w:r>
    </w:p>
    <w:p w14:paraId="3AEC4483" w14:textId="77777777" w:rsidR="003F617A" w:rsidRPr="005001B7" w:rsidRDefault="003F617A" w:rsidP="003F617A">
      <w:pPr>
        <w:spacing w:after="0" w:line="240" w:lineRule="auto"/>
        <w:ind w:left="720"/>
        <w:rPr>
          <w:rFonts w:ascii="Verdana" w:eastAsia="Times New Roman" w:hAnsi="Verdana" w:cs="Times New Roman"/>
        </w:rPr>
      </w:pPr>
      <w:r w:rsidRPr="005001B7">
        <w:rPr>
          <w:rFonts w:ascii="Verdana" w:eastAsia="Times New Roman" w:hAnsi="Verdana" w:cs="Times New Roman"/>
        </w:rPr>
        <w:t> </w:t>
      </w:r>
    </w:p>
    <w:p w14:paraId="150D3A26" w14:textId="77777777" w:rsidR="003F617A" w:rsidRPr="005001B7" w:rsidRDefault="003F617A" w:rsidP="003F617A">
      <w:pPr>
        <w:spacing w:before="100" w:beforeAutospacing="1" w:after="0" w:line="240" w:lineRule="auto"/>
        <w:rPr>
          <w:rFonts w:ascii="Verdana" w:eastAsia="Times New Roman" w:hAnsi="Verdana" w:cs="Times New Roman"/>
        </w:rPr>
      </w:pPr>
      <w:r w:rsidRPr="005001B7">
        <w:rPr>
          <w:rFonts w:ascii="Verdana" w:eastAsia="Times New Roman" w:hAnsi="Verdana" w:cs="Times New Roman"/>
        </w:rPr>
        <w:t xml:space="preserve">CDPHE can make rules, but </w:t>
      </w:r>
      <w:r w:rsidR="000A2872">
        <w:rPr>
          <w:rFonts w:ascii="Verdana" w:eastAsia="Times New Roman" w:hAnsi="Verdana" w:cs="Times New Roman"/>
        </w:rPr>
        <w:t xml:space="preserve">the purpose of </w:t>
      </w:r>
      <w:r w:rsidRPr="005001B7">
        <w:rPr>
          <w:rFonts w:ascii="Verdana" w:eastAsia="Times New Roman" w:hAnsi="Verdana" w:cs="Times New Roman"/>
        </w:rPr>
        <w:t>those rules</w:t>
      </w:r>
      <w:r w:rsidR="000A2872">
        <w:rPr>
          <w:rFonts w:ascii="Verdana" w:eastAsia="Times New Roman" w:hAnsi="Verdana" w:cs="Times New Roman"/>
        </w:rPr>
        <w:t xml:space="preserve"> is to clarify statute not change it. </w:t>
      </w:r>
      <w:r w:rsidR="001B1877">
        <w:rPr>
          <w:rFonts w:ascii="Verdana" w:eastAsia="Times New Roman" w:hAnsi="Verdana" w:cs="Times New Roman"/>
        </w:rPr>
        <w:t>Agency rules</w:t>
      </w:r>
      <w:r w:rsidRPr="005001B7">
        <w:rPr>
          <w:rFonts w:ascii="Verdana" w:eastAsia="Times New Roman" w:hAnsi="Verdana" w:cs="Times New Roman"/>
        </w:rPr>
        <w:t xml:space="preserve"> cannot and do not supersede the law. Rules may be promulgated, royal decrees may be proclaimed, and lobbyists may be pandered to, but the law remains clear. And the law states “A student SHALL be exempted”. </w:t>
      </w:r>
    </w:p>
    <w:p w14:paraId="377C8525" w14:textId="77777777" w:rsidR="001B1877" w:rsidRDefault="003F617A" w:rsidP="00C76379">
      <w:pPr>
        <w:spacing w:before="100" w:beforeAutospacing="1" w:after="0" w:line="240" w:lineRule="auto"/>
        <w:rPr>
          <w:rFonts w:ascii="Verdana" w:eastAsia="Times New Roman" w:hAnsi="Verdana" w:cs="Times New Roman"/>
        </w:rPr>
      </w:pPr>
      <w:r w:rsidRPr="005001B7">
        <w:rPr>
          <w:rFonts w:ascii="Verdana" w:eastAsia="Times New Roman" w:hAnsi="Verdana" w:cs="Times New Roman"/>
        </w:rPr>
        <w:t xml:space="preserve">In early 2016, </w:t>
      </w:r>
      <w:r w:rsidR="00C76379" w:rsidRPr="00C76379">
        <w:rPr>
          <w:rFonts w:ascii="Verdana" w:eastAsia="Times New Roman" w:hAnsi="Verdana" w:cs="Times New Roman"/>
        </w:rPr>
        <w:t>CDPHE</w:t>
      </w:r>
      <w:r w:rsidRPr="005001B7">
        <w:rPr>
          <w:rFonts w:ascii="Verdana" w:eastAsia="Times New Roman" w:hAnsi="Verdana" w:cs="Times New Roman"/>
        </w:rPr>
        <w:t xml:space="preserve"> </w:t>
      </w:r>
      <w:r w:rsidR="00C76379" w:rsidRPr="00C76379">
        <w:rPr>
          <w:rFonts w:ascii="Verdana" w:eastAsia="Times New Roman" w:hAnsi="Verdana" w:cs="Times New Roman"/>
        </w:rPr>
        <w:t>sponsored the introduction of</w:t>
      </w:r>
      <w:r w:rsidRPr="005001B7">
        <w:rPr>
          <w:rFonts w:ascii="Verdana" w:eastAsia="Times New Roman" w:hAnsi="Verdana" w:cs="Times New Roman"/>
        </w:rPr>
        <w:t xml:space="preserve"> House Bill 16-1164. The intention of the bill was to provide CDPHE with the funding and the authority to enforce the use of their proposed new exemption forms. The bill died. It failed to become law. However, that did not stop CDPHE from harassing and coercing parents to use their new form. Through-out most of the 2016/2017 school year, parents in Colorado had to actively defend their legal rights to medical and personal belief vaccine exemptions. Finally, in a letter made public on April 12, 2017, the CDE and the CDPHE admitted that the exempting parents were correct and all that is required for a personal belief exemption is a signed ‘statement of exemption’. For reasons that defy logic or legal plausibility, however, CPDHE </w:t>
      </w:r>
      <w:r w:rsidR="00C76379" w:rsidRPr="00C76379">
        <w:rPr>
          <w:rFonts w:ascii="Verdana" w:eastAsia="Times New Roman" w:hAnsi="Verdana" w:cs="Times New Roman"/>
        </w:rPr>
        <w:t>still tries to demand</w:t>
      </w:r>
      <w:r w:rsidRPr="005001B7">
        <w:rPr>
          <w:rFonts w:ascii="Verdana" w:eastAsia="Times New Roman" w:hAnsi="Verdana" w:cs="Times New Roman"/>
        </w:rPr>
        <w:t xml:space="preserve"> that parents use an ‘official form’ for Medical Exemptions. Please understand; Medical Exemptions are provided</w:t>
      </w:r>
      <w:r w:rsidR="00B20887">
        <w:rPr>
          <w:rFonts w:ascii="Verdana" w:eastAsia="Times New Roman" w:hAnsi="Verdana" w:cs="Times New Roman"/>
        </w:rPr>
        <w:t xml:space="preserve"> for</w:t>
      </w:r>
      <w:r w:rsidRPr="005001B7">
        <w:rPr>
          <w:rFonts w:ascii="Verdana" w:eastAsia="Times New Roman" w:hAnsi="Verdana" w:cs="Times New Roman"/>
        </w:rPr>
        <w:t xml:space="preserve"> in part 2a of CRS 25-4-903, </w:t>
      </w:r>
      <w:r w:rsidR="00B20887">
        <w:rPr>
          <w:rFonts w:ascii="Verdana" w:eastAsia="Times New Roman" w:hAnsi="Verdana" w:cs="Times New Roman"/>
        </w:rPr>
        <w:t>P</w:t>
      </w:r>
      <w:r w:rsidRPr="005001B7">
        <w:rPr>
          <w:rFonts w:ascii="Verdana" w:eastAsia="Times New Roman" w:hAnsi="Verdana" w:cs="Times New Roman"/>
        </w:rPr>
        <w:t xml:space="preserve">ersonal </w:t>
      </w:r>
      <w:r w:rsidR="00B20887">
        <w:rPr>
          <w:rFonts w:ascii="Verdana" w:eastAsia="Times New Roman" w:hAnsi="Verdana" w:cs="Times New Roman"/>
        </w:rPr>
        <w:t>B</w:t>
      </w:r>
      <w:r w:rsidRPr="005001B7">
        <w:rPr>
          <w:rFonts w:ascii="Verdana" w:eastAsia="Times New Roman" w:hAnsi="Verdana" w:cs="Times New Roman"/>
        </w:rPr>
        <w:t xml:space="preserve">elief </w:t>
      </w:r>
      <w:r w:rsidR="00B20887">
        <w:rPr>
          <w:rFonts w:ascii="Verdana" w:eastAsia="Times New Roman" w:hAnsi="Verdana" w:cs="Times New Roman"/>
        </w:rPr>
        <w:t xml:space="preserve">and Religious </w:t>
      </w:r>
      <w:r w:rsidRPr="005001B7">
        <w:rPr>
          <w:rFonts w:ascii="Verdana" w:eastAsia="Times New Roman" w:hAnsi="Verdana" w:cs="Times New Roman"/>
        </w:rPr>
        <w:t>exemptions are provided</w:t>
      </w:r>
      <w:r w:rsidR="00B20887">
        <w:rPr>
          <w:rFonts w:ascii="Verdana" w:eastAsia="Times New Roman" w:hAnsi="Verdana" w:cs="Times New Roman"/>
        </w:rPr>
        <w:t xml:space="preserve"> for</w:t>
      </w:r>
      <w:r w:rsidRPr="005001B7">
        <w:rPr>
          <w:rFonts w:ascii="Verdana" w:eastAsia="Times New Roman" w:hAnsi="Verdana" w:cs="Times New Roman"/>
        </w:rPr>
        <w:t xml:space="preserve"> in part 2b. It is the same law. How can one section of a given law be valid while the previous section is not? The April 12 letter is a clear acknowledgement that CDPHE understands the mea</w:t>
      </w:r>
      <w:r w:rsidR="00C76379" w:rsidRPr="00C76379">
        <w:rPr>
          <w:rFonts w:ascii="Verdana" w:eastAsia="Times New Roman" w:hAnsi="Verdana" w:cs="Times New Roman"/>
        </w:rPr>
        <w:t>ning and intent of CRS 25-4-903</w:t>
      </w:r>
      <w:r w:rsidR="00E0674B">
        <w:rPr>
          <w:rFonts w:ascii="Verdana" w:eastAsia="Times New Roman" w:hAnsi="Verdana" w:cs="Times New Roman"/>
        </w:rPr>
        <w:t>.</w:t>
      </w:r>
      <w:r w:rsidR="00C76379" w:rsidRPr="00C76379">
        <w:rPr>
          <w:rFonts w:ascii="Verdana" w:eastAsia="Times New Roman" w:hAnsi="Verdana" w:cs="Times New Roman"/>
        </w:rPr>
        <w:t xml:space="preserve"> </w:t>
      </w:r>
      <w:r w:rsidR="00E0674B">
        <w:rPr>
          <w:rFonts w:ascii="Verdana" w:eastAsia="Times New Roman" w:hAnsi="Verdana" w:cs="Times New Roman"/>
        </w:rPr>
        <w:t>Y</w:t>
      </w:r>
      <w:r w:rsidR="00C76379" w:rsidRPr="00C76379">
        <w:rPr>
          <w:rFonts w:ascii="Verdana" w:eastAsia="Times New Roman" w:hAnsi="Verdana" w:cs="Times New Roman"/>
        </w:rPr>
        <w:t>et</w:t>
      </w:r>
      <w:r w:rsidR="00E0674B">
        <w:rPr>
          <w:rFonts w:ascii="Verdana" w:eastAsia="Times New Roman" w:hAnsi="Verdana" w:cs="Times New Roman"/>
        </w:rPr>
        <w:t>,</w:t>
      </w:r>
      <w:r w:rsidR="00C76379" w:rsidRPr="00C76379">
        <w:rPr>
          <w:rFonts w:ascii="Verdana" w:eastAsia="Times New Roman" w:hAnsi="Verdana" w:cs="Times New Roman"/>
        </w:rPr>
        <w:t xml:space="preserve"> they continue to violate </w:t>
      </w:r>
      <w:r w:rsidR="00486C60">
        <w:rPr>
          <w:rFonts w:ascii="Verdana" w:eastAsia="Times New Roman" w:hAnsi="Verdana" w:cs="Times New Roman"/>
        </w:rPr>
        <w:t>the law</w:t>
      </w:r>
      <w:r w:rsidR="00C76379" w:rsidRPr="00C76379">
        <w:rPr>
          <w:rFonts w:ascii="Verdana" w:eastAsia="Times New Roman" w:hAnsi="Verdana" w:cs="Times New Roman"/>
        </w:rPr>
        <w:t xml:space="preserve"> by pretending </w:t>
      </w:r>
      <w:r w:rsidR="00486C60">
        <w:rPr>
          <w:rFonts w:ascii="Verdana" w:eastAsia="Times New Roman" w:hAnsi="Verdana" w:cs="Times New Roman"/>
        </w:rPr>
        <w:t xml:space="preserve">that </w:t>
      </w:r>
      <w:r w:rsidR="00C76379" w:rsidRPr="00C76379">
        <w:rPr>
          <w:rFonts w:ascii="Verdana" w:eastAsia="Times New Roman" w:hAnsi="Verdana" w:cs="Times New Roman"/>
        </w:rPr>
        <w:t xml:space="preserve">the mandatory use of their forms is ordained by some sort of extra-legal </w:t>
      </w:r>
      <w:r w:rsidR="00486C60">
        <w:rPr>
          <w:rFonts w:ascii="Verdana" w:eastAsia="Times New Roman" w:hAnsi="Verdana" w:cs="Times New Roman"/>
        </w:rPr>
        <w:t xml:space="preserve">agency held </w:t>
      </w:r>
      <w:r w:rsidR="00C76379" w:rsidRPr="00C76379">
        <w:rPr>
          <w:rFonts w:ascii="Verdana" w:eastAsia="Times New Roman" w:hAnsi="Verdana" w:cs="Times New Roman"/>
        </w:rPr>
        <w:t>authority.</w:t>
      </w:r>
      <w:r w:rsidR="001B1877">
        <w:rPr>
          <w:rFonts w:ascii="Verdana" w:eastAsia="Times New Roman" w:hAnsi="Verdana" w:cs="Times New Roman"/>
        </w:rPr>
        <w:t xml:space="preserve"> </w:t>
      </w:r>
    </w:p>
    <w:p w14:paraId="3F0C9EE7" w14:textId="77777777" w:rsidR="00E0674B" w:rsidRPr="00C76379" w:rsidRDefault="00486C60" w:rsidP="00C76379">
      <w:pPr>
        <w:spacing w:before="100" w:beforeAutospacing="1" w:after="0" w:line="240" w:lineRule="auto"/>
        <w:rPr>
          <w:rFonts w:ascii="Verdana" w:eastAsia="Times New Roman" w:hAnsi="Verdana" w:cs="Times New Roman"/>
        </w:rPr>
      </w:pPr>
      <w:r>
        <w:rPr>
          <w:rFonts w:ascii="Verdana" w:eastAsia="Times New Roman" w:hAnsi="Verdana" w:cs="Times New Roman"/>
        </w:rPr>
        <w:t xml:space="preserve">In September, </w:t>
      </w:r>
      <w:r w:rsidR="00B20887">
        <w:rPr>
          <w:rFonts w:ascii="Verdana" w:eastAsia="Times New Roman" w:hAnsi="Verdana" w:cs="Times New Roman"/>
        </w:rPr>
        <w:t>Douglas County School District</w:t>
      </w:r>
      <w:r w:rsidR="00E0674B">
        <w:rPr>
          <w:rFonts w:ascii="Verdana" w:eastAsia="Times New Roman" w:hAnsi="Verdana" w:cs="Times New Roman"/>
        </w:rPr>
        <w:t xml:space="preserve"> (DCSD)</w:t>
      </w:r>
      <w:r w:rsidR="00B20887">
        <w:rPr>
          <w:rFonts w:ascii="Verdana" w:eastAsia="Times New Roman" w:hAnsi="Verdana" w:cs="Times New Roman"/>
        </w:rPr>
        <w:t xml:space="preserve"> </w:t>
      </w:r>
      <w:r>
        <w:rPr>
          <w:rFonts w:ascii="Verdana" w:eastAsia="Times New Roman" w:hAnsi="Verdana" w:cs="Times New Roman"/>
        </w:rPr>
        <w:t xml:space="preserve">attempted to deny a child her legal right to a Medical Exemption. The child’s parents submitted the exemption, per statute, as a letter from a health care professional but DCSD tried to </w:t>
      </w:r>
      <w:r w:rsidR="00C65764">
        <w:rPr>
          <w:rFonts w:ascii="Verdana" w:eastAsia="Times New Roman" w:hAnsi="Verdana" w:cs="Times New Roman"/>
        </w:rPr>
        <w:t>insist upon</w:t>
      </w:r>
      <w:r>
        <w:rPr>
          <w:rFonts w:ascii="Verdana" w:eastAsia="Times New Roman" w:hAnsi="Verdana" w:cs="Times New Roman"/>
        </w:rPr>
        <w:t xml:space="preserve"> the use of the CDPHE form. </w:t>
      </w:r>
      <w:r w:rsidR="00C65764">
        <w:rPr>
          <w:rFonts w:ascii="Verdana" w:eastAsia="Times New Roman" w:hAnsi="Verdana" w:cs="Times New Roman"/>
        </w:rPr>
        <w:t xml:space="preserve">The parents refused to acquiesce to demands that are not supported by statute. CCVC contacted the District, clearly delineating the law and explaining the parents’ rights under that law.  </w:t>
      </w:r>
      <w:r w:rsidR="00E0674B">
        <w:rPr>
          <w:rFonts w:ascii="Verdana" w:eastAsia="Times New Roman" w:hAnsi="Verdana" w:cs="Times New Roman"/>
        </w:rPr>
        <w:t xml:space="preserve">While DCSD or their attorney </w:t>
      </w:r>
      <w:r w:rsidR="00C65764">
        <w:rPr>
          <w:rFonts w:ascii="Verdana" w:eastAsia="Times New Roman" w:hAnsi="Verdana" w:cs="Times New Roman"/>
        </w:rPr>
        <w:t xml:space="preserve">have not yet </w:t>
      </w:r>
      <w:r>
        <w:rPr>
          <w:rFonts w:ascii="Verdana" w:eastAsia="Times New Roman" w:hAnsi="Verdana" w:cs="Times New Roman"/>
        </w:rPr>
        <w:t>conceded</w:t>
      </w:r>
      <w:r w:rsidR="001B1877">
        <w:rPr>
          <w:rFonts w:ascii="Verdana" w:eastAsia="Times New Roman" w:hAnsi="Verdana" w:cs="Times New Roman"/>
        </w:rPr>
        <w:t xml:space="preserve"> or apologized to the parents </w:t>
      </w:r>
      <w:r>
        <w:rPr>
          <w:rFonts w:ascii="Verdana" w:eastAsia="Times New Roman" w:hAnsi="Verdana" w:cs="Times New Roman"/>
        </w:rPr>
        <w:t xml:space="preserve">in writing, </w:t>
      </w:r>
      <w:r w:rsidR="00E0674B">
        <w:rPr>
          <w:rFonts w:ascii="Verdana" w:eastAsia="Times New Roman" w:hAnsi="Verdana" w:cs="Times New Roman"/>
        </w:rPr>
        <w:t>the child is presently attending a Douglas County school</w:t>
      </w:r>
      <w:r w:rsidR="00C65764">
        <w:rPr>
          <w:rFonts w:ascii="Verdana" w:eastAsia="Times New Roman" w:hAnsi="Verdana" w:cs="Times New Roman"/>
        </w:rPr>
        <w:t xml:space="preserve"> and the family has experienced no further harassment.</w:t>
      </w:r>
    </w:p>
    <w:p w14:paraId="6238E22D" w14:textId="77777777" w:rsidR="005D1AE2" w:rsidRPr="00C76379" w:rsidRDefault="001B1877" w:rsidP="00C76379">
      <w:pPr>
        <w:spacing w:before="100" w:beforeAutospacing="1" w:after="0" w:line="240" w:lineRule="auto"/>
        <w:rPr>
          <w:rFonts w:ascii="Verdana" w:eastAsia="Times New Roman" w:hAnsi="Verdana" w:cstheme="minorHAnsi"/>
        </w:rPr>
      </w:pPr>
      <w:r>
        <w:rPr>
          <w:rFonts w:ascii="Verdana" w:eastAsia="Times New Roman" w:hAnsi="Verdana" w:cstheme="minorHAnsi"/>
        </w:rPr>
        <w:lastRenderedPageBreak/>
        <w:t>Another aspect of Colorado Vaccine Exemption Law that is routinely</w:t>
      </w:r>
      <w:r w:rsidR="00E11B93">
        <w:rPr>
          <w:rFonts w:ascii="Verdana" w:eastAsia="Times New Roman" w:hAnsi="Verdana" w:cstheme="minorHAnsi"/>
        </w:rPr>
        <w:t xml:space="preserve"> and systemically</w:t>
      </w:r>
      <w:r>
        <w:rPr>
          <w:rFonts w:ascii="Verdana" w:eastAsia="Times New Roman" w:hAnsi="Verdana" w:cstheme="minorHAnsi"/>
        </w:rPr>
        <w:t xml:space="preserve"> violated is the imperative to inform citizens of their Exemption Rights as provided by </w:t>
      </w:r>
      <w:r w:rsidR="00E11B93">
        <w:rPr>
          <w:rFonts w:ascii="Verdana" w:eastAsia="Times New Roman" w:hAnsi="Verdana" w:cstheme="minorHAnsi"/>
        </w:rPr>
        <w:t xml:space="preserve">those </w:t>
      </w:r>
      <w:r>
        <w:rPr>
          <w:rFonts w:ascii="Verdana" w:eastAsia="Times New Roman" w:hAnsi="Verdana" w:cstheme="minorHAnsi"/>
        </w:rPr>
        <w:t>law</w:t>
      </w:r>
      <w:r w:rsidR="00E11B93">
        <w:rPr>
          <w:rFonts w:ascii="Verdana" w:eastAsia="Times New Roman" w:hAnsi="Verdana" w:cstheme="minorHAnsi"/>
        </w:rPr>
        <w:t>s</w:t>
      </w:r>
      <w:r>
        <w:rPr>
          <w:rFonts w:ascii="Verdana" w:eastAsia="Times New Roman" w:hAnsi="Verdana" w:cstheme="minorHAnsi"/>
        </w:rPr>
        <w:t>.</w:t>
      </w:r>
      <w:r w:rsidR="00E11B93">
        <w:rPr>
          <w:rFonts w:ascii="Verdana" w:eastAsia="Times New Roman" w:hAnsi="Verdana" w:cstheme="minorHAnsi"/>
        </w:rPr>
        <w:t xml:space="preserve"> </w:t>
      </w:r>
      <w:r w:rsidR="005E7FD4" w:rsidRPr="00C76379">
        <w:rPr>
          <w:rFonts w:ascii="Verdana" w:eastAsia="Times New Roman" w:hAnsi="Verdana" w:cstheme="minorHAnsi"/>
        </w:rPr>
        <w:t xml:space="preserve">Section 4 of </w:t>
      </w:r>
      <w:r w:rsidR="00C76379" w:rsidRPr="00C76379">
        <w:rPr>
          <w:rFonts w:ascii="Verdana" w:eastAsia="Times New Roman" w:hAnsi="Verdana" w:cs="Times New Roman"/>
        </w:rPr>
        <w:t xml:space="preserve">CRS 25-4-903 </w:t>
      </w:r>
      <w:r w:rsidR="005E7FD4" w:rsidRPr="00C76379">
        <w:rPr>
          <w:rFonts w:ascii="Verdana" w:eastAsia="Times New Roman" w:hAnsi="Verdana" w:cstheme="minorHAnsi"/>
        </w:rPr>
        <w:t>goes on to explicitly state:</w:t>
      </w:r>
      <w:r w:rsidR="005D1AE2" w:rsidRPr="005D1AE2">
        <w:rPr>
          <w:rFonts w:ascii="Verdana" w:eastAsia="Times New Roman" w:hAnsi="Verdana" w:cstheme="minorHAnsi"/>
        </w:rPr>
        <w:t xml:space="preserve"> </w:t>
      </w:r>
    </w:p>
    <w:p w14:paraId="3B49C585" w14:textId="77777777" w:rsidR="00C76379" w:rsidRPr="005D1AE2" w:rsidRDefault="00C76379" w:rsidP="00C76379">
      <w:pPr>
        <w:spacing w:before="100" w:beforeAutospacing="1" w:after="0" w:line="240" w:lineRule="auto"/>
        <w:rPr>
          <w:rFonts w:ascii="Verdana" w:eastAsia="Times New Roman" w:hAnsi="Verdana" w:cs="Times New Roman"/>
        </w:rPr>
      </w:pPr>
    </w:p>
    <w:p w14:paraId="182B4BBF" w14:textId="77777777" w:rsidR="005D1AE2" w:rsidRPr="005D1AE2" w:rsidRDefault="005D1AE2" w:rsidP="005E7FD4">
      <w:pPr>
        <w:spacing w:after="0" w:line="240" w:lineRule="auto"/>
        <w:ind w:left="720"/>
        <w:rPr>
          <w:rFonts w:ascii="Verdana" w:eastAsia="Times New Roman" w:hAnsi="Verdana" w:cstheme="minorHAnsi"/>
        </w:rPr>
      </w:pPr>
      <w:r w:rsidRPr="005D1AE2">
        <w:rPr>
          <w:rFonts w:ascii="Verdana" w:eastAsia="Times New Roman" w:hAnsi="Verdana" w:cstheme="minorHAnsi"/>
          <w:color w:val="000000"/>
        </w:rPr>
        <w:t>"</w:t>
      </w:r>
      <w:r w:rsidRPr="005D1AE2">
        <w:rPr>
          <w:rFonts w:ascii="Verdana" w:eastAsia="Times New Roman" w:hAnsi="Verdana" w:cstheme="minorHAnsi"/>
          <w:bCs/>
          <w:color w:val="000000"/>
        </w:rPr>
        <w:t>All information distributed to parents by school districts regarding immunization shall inform them of their rights under subsection (2) of this section."</w:t>
      </w:r>
    </w:p>
    <w:p w14:paraId="50059C5A" w14:textId="77777777" w:rsidR="005D1AE2" w:rsidRPr="00C76379" w:rsidRDefault="005D1AE2" w:rsidP="005D1AE2">
      <w:pPr>
        <w:rPr>
          <w:rFonts w:ascii="Verdana" w:hAnsi="Verdana" w:cstheme="minorHAnsi"/>
        </w:rPr>
      </w:pPr>
    </w:p>
    <w:p w14:paraId="024C0ADB" w14:textId="77777777" w:rsidR="005E7FD4" w:rsidRPr="00C76379" w:rsidRDefault="005E7FD4" w:rsidP="005D1AE2">
      <w:pPr>
        <w:rPr>
          <w:rFonts w:ascii="Verdana" w:hAnsi="Verdana" w:cstheme="minorHAnsi"/>
        </w:rPr>
      </w:pPr>
      <w:r w:rsidRPr="00C76379">
        <w:rPr>
          <w:rFonts w:ascii="Verdana" w:hAnsi="Verdana" w:cstheme="minorHAnsi"/>
          <w:color w:val="000000"/>
        </w:rPr>
        <w:t>Furthermore, t</w:t>
      </w:r>
      <w:r w:rsidR="005D1AE2" w:rsidRPr="00C76379">
        <w:rPr>
          <w:rFonts w:ascii="Verdana" w:hAnsi="Verdana" w:cstheme="minorHAnsi"/>
          <w:color w:val="000000"/>
        </w:rPr>
        <w:t xml:space="preserve">he Immunization Registry Act of 2007, CRS 25-4-2403, </w:t>
      </w:r>
      <w:r w:rsidR="005D1AE2" w:rsidRPr="00C76379">
        <w:rPr>
          <w:rFonts w:ascii="Verdana" w:hAnsi="Verdana" w:cstheme="minorHAnsi"/>
        </w:rPr>
        <w:t>states that any notice that provides information on vaccinations sha</w:t>
      </w:r>
      <w:r w:rsidR="00E11B93">
        <w:rPr>
          <w:rFonts w:ascii="Verdana" w:hAnsi="Verdana" w:cstheme="minorHAnsi"/>
        </w:rPr>
        <w:t>ll also inform the recipient of:</w:t>
      </w:r>
    </w:p>
    <w:p w14:paraId="3A492516" w14:textId="77777777" w:rsidR="005D1AE2" w:rsidRPr="00C76379" w:rsidRDefault="005D1AE2" w:rsidP="005E7FD4">
      <w:pPr>
        <w:ind w:left="720"/>
        <w:rPr>
          <w:rFonts w:ascii="Verdana" w:hAnsi="Verdana" w:cstheme="minorHAnsi"/>
        </w:rPr>
      </w:pPr>
      <w:r w:rsidRPr="00C76379">
        <w:rPr>
          <w:rFonts w:ascii="Verdana" w:hAnsi="Verdana" w:cstheme="minorHAnsi"/>
        </w:rPr>
        <w:t>“</w:t>
      </w:r>
      <w:r w:rsidR="005E7FD4" w:rsidRPr="00C76379">
        <w:rPr>
          <w:rFonts w:ascii="Verdana" w:hAnsi="Verdana" w:cstheme="minorHAnsi"/>
        </w:rPr>
        <w:t xml:space="preserve">… </w:t>
      </w:r>
      <w:r w:rsidRPr="00C76379">
        <w:rPr>
          <w:rFonts w:ascii="Verdana" w:hAnsi="Verdana" w:cstheme="minorHAnsi"/>
        </w:rPr>
        <w:t>the option to refuse an immunization on the grounds of medical, religious, or personal belief considerations”.</w:t>
      </w:r>
      <w:r w:rsidR="00293327" w:rsidRPr="00C76379">
        <w:rPr>
          <w:rFonts w:ascii="Verdana" w:hAnsi="Verdana" w:cstheme="minorHAnsi"/>
        </w:rPr>
        <w:br/>
      </w:r>
    </w:p>
    <w:p w14:paraId="2320994F" w14:textId="77777777" w:rsidR="00C76379" w:rsidRDefault="005E7FD4" w:rsidP="003F617A">
      <w:pPr>
        <w:spacing w:before="100" w:beforeAutospacing="1"/>
        <w:rPr>
          <w:rFonts w:ascii="Verdana" w:hAnsi="Verdana" w:cstheme="minorHAnsi"/>
        </w:rPr>
      </w:pPr>
      <w:r w:rsidRPr="00C76379">
        <w:rPr>
          <w:rFonts w:ascii="Verdana" w:hAnsi="Verdana" w:cstheme="minorHAnsi"/>
        </w:rPr>
        <w:t xml:space="preserve">The law is </w:t>
      </w:r>
      <w:r w:rsidR="00293327" w:rsidRPr="00C76379">
        <w:rPr>
          <w:rFonts w:ascii="Verdana" w:hAnsi="Verdana" w:cstheme="minorHAnsi"/>
        </w:rPr>
        <w:t xml:space="preserve">clear and unequivocal. True and accurate information on exemption rights must be offered whenever notices about vaccines are provided. </w:t>
      </w:r>
    </w:p>
    <w:p w14:paraId="34A62DC9" w14:textId="77777777" w:rsidR="009D1FFC" w:rsidRDefault="00293327" w:rsidP="003F617A">
      <w:pPr>
        <w:spacing w:before="100" w:beforeAutospacing="1"/>
        <w:rPr>
          <w:rFonts w:ascii="Verdana" w:hAnsi="Verdana" w:cstheme="minorHAnsi"/>
        </w:rPr>
      </w:pPr>
      <w:r w:rsidRPr="00C76379">
        <w:rPr>
          <w:rFonts w:ascii="Verdana" w:hAnsi="Verdana" w:cstheme="minorHAnsi"/>
        </w:rPr>
        <w:t>In July of 2017</w:t>
      </w:r>
      <w:r w:rsidR="000C3350" w:rsidRPr="00C76379">
        <w:rPr>
          <w:rFonts w:ascii="Verdana" w:hAnsi="Verdana" w:cstheme="minorHAnsi"/>
        </w:rPr>
        <w:t>,</w:t>
      </w:r>
      <w:r w:rsidRPr="00C76379">
        <w:rPr>
          <w:rFonts w:ascii="Verdana" w:hAnsi="Verdana" w:cstheme="minorHAnsi"/>
        </w:rPr>
        <w:t xml:space="preserve"> members of the Colorado </w:t>
      </w:r>
      <w:r w:rsidR="009F2B13">
        <w:rPr>
          <w:rFonts w:ascii="Verdana" w:hAnsi="Verdana" w:cstheme="minorHAnsi"/>
        </w:rPr>
        <w:t xml:space="preserve">Health </w:t>
      </w:r>
      <w:proofErr w:type="gramStart"/>
      <w:r w:rsidRPr="00C76379">
        <w:rPr>
          <w:rFonts w:ascii="Verdana" w:hAnsi="Verdana" w:cstheme="minorHAnsi"/>
        </w:rPr>
        <w:t xml:space="preserve">Choice </w:t>
      </w:r>
      <w:r w:rsidR="009F2B13">
        <w:rPr>
          <w:rFonts w:ascii="Verdana" w:hAnsi="Verdana" w:cstheme="minorHAnsi"/>
        </w:rPr>
        <w:t xml:space="preserve"> Alliance</w:t>
      </w:r>
      <w:proofErr w:type="gramEnd"/>
      <w:r w:rsidR="009F2B13">
        <w:rPr>
          <w:rFonts w:ascii="Verdana" w:hAnsi="Verdana" w:cstheme="minorHAnsi"/>
        </w:rPr>
        <w:t xml:space="preserve"> </w:t>
      </w:r>
      <w:r w:rsidRPr="00C76379">
        <w:rPr>
          <w:rFonts w:ascii="Verdana" w:hAnsi="Verdana" w:cstheme="minorHAnsi"/>
        </w:rPr>
        <w:t>(C</w:t>
      </w:r>
      <w:r w:rsidR="009F2B13">
        <w:rPr>
          <w:rFonts w:ascii="Verdana" w:hAnsi="Verdana" w:cstheme="minorHAnsi"/>
        </w:rPr>
        <w:t>HCA</w:t>
      </w:r>
      <w:r w:rsidRPr="00C76379">
        <w:rPr>
          <w:rFonts w:ascii="Verdana" w:hAnsi="Verdana" w:cstheme="minorHAnsi"/>
        </w:rPr>
        <w:t xml:space="preserve">) </w:t>
      </w:r>
      <w:r w:rsidR="00352E4E" w:rsidRPr="00C76379">
        <w:rPr>
          <w:rFonts w:ascii="Verdana" w:hAnsi="Verdana" w:cstheme="minorHAnsi"/>
        </w:rPr>
        <w:t xml:space="preserve">noticed that many school district websites were in </w:t>
      </w:r>
      <w:r w:rsidR="009D1FFC">
        <w:rPr>
          <w:rFonts w:ascii="Verdana" w:hAnsi="Verdana" w:cstheme="minorHAnsi"/>
        </w:rPr>
        <w:t xml:space="preserve">direct </w:t>
      </w:r>
      <w:r w:rsidR="00352E4E" w:rsidRPr="00C76379">
        <w:rPr>
          <w:rFonts w:ascii="Verdana" w:hAnsi="Verdana" w:cstheme="minorHAnsi"/>
        </w:rPr>
        <w:t xml:space="preserve">violation of </w:t>
      </w:r>
      <w:r w:rsidR="009D1FFC">
        <w:rPr>
          <w:rFonts w:ascii="Verdana" w:hAnsi="Verdana" w:cstheme="minorHAnsi"/>
        </w:rPr>
        <w:t>these laws</w:t>
      </w:r>
      <w:r w:rsidR="00352E4E" w:rsidRPr="00C76379">
        <w:rPr>
          <w:rFonts w:ascii="Verdana" w:hAnsi="Verdana" w:cstheme="minorHAnsi"/>
        </w:rPr>
        <w:t>. This was immediately brought to the attention of the Colorado Department of Education (CDE). The CDE replied on August 7 that, “</w:t>
      </w:r>
      <w:r w:rsidR="00352E4E" w:rsidRPr="00C76379">
        <w:rPr>
          <w:rFonts w:ascii="Verdana" w:hAnsi="Verdana" w:cs="Calibri"/>
        </w:rPr>
        <w:t xml:space="preserve">Without a dedicated staff member or resources, CDE does not have the ability to conduct this level of inquiry regarding district practice”. </w:t>
      </w:r>
      <w:r w:rsidR="00352E4E" w:rsidRPr="00C76379">
        <w:rPr>
          <w:rFonts w:ascii="Verdana" w:hAnsi="Verdana" w:cstheme="minorHAnsi"/>
        </w:rPr>
        <w:t xml:space="preserve"> </w:t>
      </w:r>
      <w:r w:rsidR="003126BB" w:rsidRPr="00C76379">
        <w:rPr>
          <w:rFonts w:ascii="Verdana" w:hAnsi="Verdana" w:cstheme="minorHAnsi"/>
        </w:rPr>
        <w:t>So C</w:t>
      </w:r>
      <w:r w:rsidR="009F2B13">
        <w:rPr>
          <w:rFonts w:ascii="Verdana" w:hAnsi="Verdana" w:cstheme="minorHAnsi"/>
        </w:rPr>
        <w:t>HCA</w:t>
      </w:r>
      <w:r w:rsidR="003126BB" w:rsidRPr="00C76379">
        <w:rPr>
          <w:rFonts w:ascii="Verdana" w:hAnsi="Verdana" w:cstheme="minorHAnsi"/>
        </w:rPr>
        <w:t xml:space="preserve"> volunteers took it upon themselves to </w:t>
      </w:r>
      <w:r w:rsidR="00902F7D">
        <w:rPr>
          <w:rFonts w:ascii="Verdana" w:hAnsi="Verdana" w:cstheme="minorHAnsi"/>
        </w:rPr>
        <w:t>examine</w:t>
      </w:r>
      <w:r w:rsidRPr="00C76379">
        <w:rPr>
          <w:rFonts w:ascii="Verdana" w:hAnsi="Verdana" w:cstheme="minorHAnsi"/>
        </w:rPr>
        <w:t xml:space="preserve"> the websites o</w:t>
      </w:r>
      <w:r w:rsidR="007048B3" w:rsidRPr="00C76379">
        <w:rPr>
          <w:rFonts w:ascii="Verdana" w:hAnsi="Verdana" w:cstheme="minorHAnsi"/>
        </w:rPr>
        <w:t>f 188 Colorado school districts and found that 70 of them</w:t>
      </w:r>
      <w:r w:rsidR="000C3350" w:rsidRPr="00C76379">
        <w:rPr>
          <w:rFonts w:ascii="Verdana" w:hAnsi="Verdana" w:cstheme="minorHAnsi"/>
        </w:rPr>
        <w:t>, while explaining the so call</w:t>
      </w:r>
      <w:r w:rsidR="00150D2B" w:rsidRPr="00C76379">
        <w:rPr>
          <w:rFonts w:ascii="Verdana" w:hAnsi="Verdana" w:cstheme="minorHAnsi"/>
        </w:rPr>
        <w:t>ed</w:t>
      </w:r>
      <w:r w:rsidR="000C3350" w:rsidRPr="00C76379">
        <w:rPr>
          <w:rFonts w:ascii="Verdana" w:hAnsi="Verdana" w:cstheme="minorHAnsi"/>
        </w:rPr>
        <w:t xml:space="preserve"> vaccine ‘requirements’,</w:t>
      </w:r>
      <w:r w:rsidR="007048B3" w:rsidRPr="00C76379">
        <w:rPr>
          <w:rFonts w:ascii="Verdana" w:hAnsi="Verdana" w:cstheme="minorHAnsi"/>
        </w:rPr>
        <w:t xml:space="preserve"> had no reference at all to exemption rights. </w:t>
      </w:r>
      <w:r w:rsidR="000C3350" w:rsidRPr="00C76379">
        <w:rPr>
          <w:rFonts w:ascii="Verdana" w:hAnsi="Verdana" w:cstheme="minorHAnsi"/>
        </w:rPr>
        <w:t xml:space="preserve">This was brought to the attention of </w:t>
      </w:r>
      <w:r w:rsidR="00150D2B" w:rsidRPr="00C76379">
        <w:rPr>
          <w:rFonts w:ascii="Verdana" w:hAnsi="Verdana" w:cstheme="minorHAnsi"/>
        </w:rPr>
        <w:t xml:space="preserve">Kathleen Patrick, </w:t>
      </w:r>
      <w:r w:rsidR="00902F7D">
        <w:rPr>
          <w:rFonts w:ascii="Verdana" w:hAnsi="Verdana" w:cstheme="minorHAnsi"/>
        </w:rPr>
        <w:t>an</w:t>
      </w:r>
      <w:r w:rsidR="00150D2B" w:rsidRPr="00C76379">
        <w:rPr>
          <w:rFonts w:ascii="Verdana" w:hAnsi="Verdana" w:cstheme="minorHAnsi"/>
        </w:rPr>
        <w:t xml:space="preserve"> Assistant Director of the</w:t>
      </w:r>
      <w:r w:rsidR="000C3350" w:rsidRPr="00C76379">
        <w:rPr>
          <w:rFonts w:ascii="Verdana" w:hAnsi="Verdana" w:cstheme="minorHAnsi"/>
        </w:rPr>
        <w:t xml:space="preserve"> Colorado Department of Education</w:t>
      </w:r>
      <w:r w:rsidR="00150D2B" w:rsidRPr="00C76379">
        <w:rPr>
          <w:rFonts w:ascii="Verdana" w:hAnsi="Verdana" w:cstheme="minorHAnsi"/>
        </w:rPr>
        <w:t>. She was asked who or what state agency has enforcement authority over school districts’ websites. She explained that</w:t>
      </w:r>
      <w:r w:rsidR="009D1FFC">
        <w:rPr>
          <w:rFonts w:ascii="Verdana" w:hAnsi="Verdana" w:cstheme="minorHAnsi"/>
        </w:rPr>
        <w:t>,</w:t>
      </w:r>
      <w:r w:rsidR="00150D2B" w:rsidRPr="00C76379">
        <w:rPr>
          <w:rFonts w:ascii="Verdana" w:hAnsi="Verdana" w:cstheme="minorHAnsi"/>
        </w:rPr>
        <w:t xml:space="preserve"> “</w:t>
      </w:r>
      <w:r w:rsidR="00150D2B" w:rsidRPr="00C76379">
        <w:rPr>
          <w:rFonts w:ascii="Verdana" w:hAnsi="Verdana" w:cs="Calibri"/>
        </w:rPr>
        <w:t>The Department does not have specific enforcement authority to direct the content of school or district websites on this topic.” She went on to kindly offer a suggestion. “You may find it helpful to connect directly with school districts that may have not updated public communications on this topic.</w:t>
      </w:r>
      <w:r w:rsidR="0009230B" w:rsidRPr="00C76379">
        <w:rPr>
          <w:rFonts w:ascii="Verdana" w:hAnsi="Verdana" w:cs="Calibri"/>
        </w:rPr>
        <w:t>”</w:t>
      </w:r>
      <w:r w:rsidR="00150D2B" w:rsidRPr="00C76379">
        <w:rPr>
          <w:rFonts w:ascii="Verdana" w:hAnsi="Verdana" w:cs="Calibri"/>
        </w:rPr>
        <w:t xml:space="preserve"> </w:t>
      </w:r>
      <w:r w:rsidR="00150D2B" w:rsidRPr="00C76379">
        <w:rPr>
          <w:rFonts w:ascii="Verdana" w:hAnsi="Verdana" w:cstheme="minorHAnsi"/>
        </w:rPr>
        <w:t xml:space="preserve"> </w:t>
      </w:r>
      <w:r w:rsidR="0009230B" w:rsidRPr="00C76379">
        <w:rPr>
          <w:rFonts w:ascii="Verdana" w:hAnsi="Verdana" w:cstheme="minorHAnsi"/>
        </w:rPr>
        <w:t>And that is exactly what CCVC did.</w:t>
      </w:r>
      <w:r w:rsidR="0009230B" w:rsidRPr="00C76379">
        <w:rPr>
          <w:rFonts w:ascii="Verdana" w:hAnsi="Verdana" w:cstheme="minorHAnsi"/>
        </w:rPr>
        <w:br/>
      </w:r>
      <w:r w:rsidR="0009230B" w:rsidRPr="00C76379">
        <w:rPr>
          <w:rFonts w:ascii="Verdana" w:hAnsi="Verdana" w:cstheme="minorHAnsi"/>
        </w:rPr>
        <w:br/>
        <w:t xml:space="preserve">Throughout the rest of the summer, two </w:t>
      </w:r>
      <w:r w:rsidR="009F2B13">
        <w:rPr>
          <w:rFonts w:ascii="Verdana" w:hAnsi="Verdana" w:cstheme="minorHAnsi"/>
        </w:rPr>
        <w:t>CHCA</w:t>
      </w:r>
      <w:r w:rsidR="0009230B" w:rsidRPr="00C76379">
        <w:rPr>
          <w:rFonts w:ascii="Verdana" w:hAnsi="Verdana" w:cstheme="minorHAnsi"/>
        </w:rPr>
        <w:t xml:space="preserve"> board members spent more than 150 </w:t>
      </w:r>
      <w:r w:rsidR="00C5595C" w:rsidRPr="00C76379">
        <w:rPr>
          <w:rFonts w:ascii="Verdana" w:hAnsi="Verdana" w:cstheme="minorHAnsi"/>
        </w:rPr>
        <w:t xml:space="preserve">total </w:t>
      </w:r>
      <w:r w:rsidR="0009230B" w:rsidRPr="00C76379">
        <w:rPr>
          <w:rFonts w:ascii="Verdana" w:hAnsi="Verdana" w:cstheme="minorHAnsi"/>
        </w:rPr>
        <w:t xml:space="preserve">volunteer hours contacting every </w:t>
      </w:r>
      <w:r w:rsidR="00C5595C" w:rsidRPr="00C76379">
        <w:rPr>
          <w:rFonts w:ascii="Verdana" w:hAnsi="Verdana" w:cstheme="minorHAnsi"/>
        </w:rPr>
        <w:t xml:space="preserve">out of compliance </w:t>
      </w:r>
      <w:r w:rsidR="0009230B" w:rsidRPr="00C76379">
        <w:rPr>
          <w:rFonts w:ascii="Verdana" w:hAnsi="Verdana" w:cstheme="minorHAnsi"/>
        </w:rPr>
        <w:t>school district in the state.</w:t>
      </w:r>
      <w:r w:rsidR="00C5595C" w:rsidRPr="00C76379">
        <w:rPr>
          <w:rFonts w:ascii="Verdana" w:hAnsi="Verdana" w:cstheme="minorHAnsi"/>
        </w:rPr>
        <w:t xml:space="preserve"> Information was provided to them about Colorado vaccine exemption law, the ways in which the</w:t>
      </w:r>
      <w:r w:rsidR="00E8784E">
        <w:rPr>
          <w:rFonts w:ascii="Verdana" w:hAnsi="Verdana" w:cstheme="minorHAnsi"/>
        </w:rPr>
        <w:t>ir</w:t>
      </w:r>
      <w:r w:rsidR="00C5595C" w:rsidRPr="00C76379">
        <w:rPr>
          <w:rFonts w:ascii="Verdana" w:hAnsi="Verdana" w:cstheme="minorHAnsi"/>
        </w:rPr>
        <w:t xml:space="preserve"> district was violating said laws, and what steps th</w:t>
      </w:r>
      <w:r w:rsidR="00E8784E">
        <w:rPr>
          <w:rFonts w:ascii="Verdana" w:hAnsi="Verdana" w:cstheme="minorHAnsi"/>
        </w:rPr>
        <w:t>at</w:t>
      </w:r>
      <w:r w:rsidR="00C5595C" w:rsidRPr="00C76379">
        <w:rPr>
          <w:rFonts w:ascii="Verdana" w:hAnsi="Verdana" w:cstheme="minorHAnsi"/>
        </w:rPr>
        <w:t xml:space="preserve"> particular district needed to take to bring their website into compliance. Many of the districts expressed gratitude for the information and updated their websites </w:t>
      </w:r>
      <w:r w:rsidR="00C5595C" w:rsidRPr="00C76379">
        <w:rPr>
          <w:rFonts w:ascii="Verdana" w:hAnsi="Verdana" w:cstheme="minorHAnsi"/>
        </w:rPr>
        <w:lastRenderedPageBreak/>
        <w:t xml:space="preserve">immediately. Others required more, shall we say, coaxing. While neither of the board members </w:t>
      </w:r>
      <w:r w:rsidR="009D1FFC">
        <w:rPr>
          <w:rFonts w:ascii="Verdana" w:hAnsi="Verdana" w:cstheme="minorHAnsi"/>
        </w:rPr>
        <w:t xml:space="preserve">involved </w:t>
      </w:r>
      <w:r w:rsidR="00C5595C" w:rsidRPr="00C76379">
        <w:rPr>
          <w:rFonts w:ascii="Verdana" w:hAnsi="Verdana" w:cstheme="minorHAnsi"/>
        </w:rPr>
        <w:t xml:space="preserve">are lawyers, the letters were written in such a way as to </w:t>
      </w:r>
      <w:r w:rsidR="00670CCE" w:rsidRPr="00C76379">
        <w:rPr>
          <w:rFonts w:ascii="Verdana" w:hAnsi="Verdana" w:cstheme="minorHAnsi"/>
        </w:rPr>
        <w:t xml:space="preserve">express </w:t>
      </w:r>
      <w:r w:rsidR="009D1FFC">
        <w:rPr>
          <w:rFonts w:ascii="Verdana" w:hAnsi="Verdana" w:cstheme="minorHAnsi"/>
        </w:rPr>
        <w:t xml:space="preserve">clear </w:t>
      </w:r>
      <w:r w:rsidR="00670CCE" w:rsidRPr="00C76379">
        <w:rPr>
          <w:rFonts w:ascii="Verdana" w:hAnsi="Verdana" w:cstheme="minorHAnsi"/>
        </w:rPr>
        <w:t>knowledge</w:t>
      </w:r>
      <w:r w:rsidR="00C5595C" w:rsidRPr="00C76379">
        <w:rPr>
          <w:rFonts w:ascii="Verdana" w:hAnsi="Verdana" w:cstheme="minorHAnsi"/>
        </w:rPr>
        <w:t xml:space="preserve"> </w:t>
      </w:r>
      <w:r w:rsidR="00E8784E">
        <w:rPr>
          <w:rFonts w:ascii="Verdana" w:hAnsi="Verdana" w:cstheme="minorHAnsi"/>
        </w:rPr>
        <w:t xml:space="preserve">of </w:t>
      </w:r>
      <w:r w:rsidR="00670CCE" w:rsidRPr="00C76379">
        <w:rPr>
          <w:rFonts w:ascii="Verdana" w:hAnsi="Verdana" w:cstheme="minorHAnsi"/>
        </w:rPr>
        <w:t>and expertise in the law. While a couple of districts were taken aback by the severity and seriousness of the communications, not one of them questioned the legal arguments presented. A few districts, rather than posting the truth about vaccine exemptions, opted to merely remove all vaccine related information from their websites. After more than two months of citizens’ diligent, persistent work, all of Colorado’s school districts</w:t>
      </w:r>
      <w:r w:rsidR="009D1FFC">
        <w:rPr>
          <w:rFonts w:ascii="Verdana" w:hAnsi="Verdana" w:cstheme="minorHAnsi"/>
        </w:rPr>
        <w:t>’ websites</w:t>
      </w:r>
      <w:r w:rsidR="00670CCE" w:rsidRPr="00C76379">
        <w:rPr>
          <w:rFonts w:ascii="Verdana" w:hAnsi="Verdana" w:cstheme="minorHAnsi"/>
        </w:rPr>
        <w:t xml:space="preserve"> </w:t>
      </w:r>
      <w:r w:rsidR="006F1F3E">
        <w:rPr>
          <w:rFonts w:ascii="Verdana" w:hAnsi="Verdana" w:cstheme="minorHAnsi"/>
        </w:rPr>
        <w:t>were in</w:t>
      </w:r>
      <w:r w:rsidR="00670CCE" w:rsidRPr="00C76379">
        <w:rPr>
          <w:rFonts w:ascii="Verdana" w:hAnsi="Verdana" w:cstheme="minorHAnsi"/>
        </w:rPr>
        <w:t xml:space="preserve"> compliance with CRS 25-4-903.</w:t>
      </w:r>
      <w:r w:rsidR="00B20887">
        <w:rPr>
          <w:rFonts w:ascii="Verdana" w:hAnsi="Verdana" w:cstheme="minorHAnsi"/>
        </w:rPr>
        <w:br/>
      </w:r>
      <w:r w:rsidR="00B20887">
        <w:rPr>
          <w:rFonts w:ascii="Verdana" w:hAnsi="Verdana" w:cstheme="minorHAnsi"/>
        </w:rPr>
        <w:br/>
      </w:r>
    </w:p>
    <w:p w14:paraId="663759CD" w14:textId="77777777" w:rsidR="000A2872" w:rsidRDefault="000A2872" w:rsidP="003F617A">
      <w:pPr>
        <w:spacing w:before="100" w:beforeAutospacing="1"/>
        <w:rPr>
          <w:rFonts w:ascii="Verdana" w:hAnsi="Verdana" w:cstheme="minorHAnsi"/>
        </w:rPr>
      </w:pPr>
    </w:p>
    <w:p w14:paraId="747CE8E2" w14:textId="77777777" w:rsidR="005E7FD4" w:rsidRPr="00C76379" w:rsidRDefault="005001B7" w:rsidP="003F617A">
      <w:pPr>
        <w:spacing w:before="100" w:beforeAutospacing="1"/>
        <w:rPr>
          <w:rFonts w:ascii="Verdana" w:hAnsi="Verdana" w:cstheme="minorHAnsi"/>
        </w:rPr>
      </w:pPr>
      <w:r w:rsidRPr="00C76379">
        <w:rPr>
          <w:rFonts w:ascii="Verdana" w:hAnsi="Verdana" w:cstheme="minorHAnsi"/>
        </w:rPr>
        <w:br/>
      </w:r>
      <w:r w:rsidRPr="00C76379">
        <w:rPr>
          <w:rFonts w:ascii="Verdana" w:hAnsi="Verdana" w:cstheme="minorHAnsi"/>
        </w:rPr>
        <w:br/>
      </w:r>
    </w:p>
    <w:p w14:paraId="76FF1704" w14:textId="77777777" w:rsidR="005E7FD4" w:rsidRPr="00C76379" w:rsidRDefault="005E7FD4" w:rsidP="005E7FD4">
      <w:pPr>
        <w:rPr>
          <w:rFonts w:ascii="Verdana" w:hAnsi="Verdana" w:cstheme="minorHAnsi"/>
        </w:rPr>
      </w:pPr>
    </w:p>
    <w:sectPr w:rsidR="005E7FD4" w:rsidRPr="00C76379" w:rsidSect="00BB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A4"/>
    <w:rsid w:val="00010D4E"/>
    <w:rsid w:val="0009230B"/>
    <w:rsid w:val="000A2872"/>
    <w:rsid w:val="000C3350"/>
    <w:rsid w:val="00150D2B"/>
    <w:rsid w:val="001B1877"/>
    <w:rsid w:val="00293327"/>
    <w:rsid w:val="00301E97"/>
    <w:rsid w:val="003126BB"/>
    <w:rsid w:val="00352E4E"/>
    <w:rsid w:val="003F617A"/>
    <w:rsid w:val="00486C60"/>
    <w:rsid w:val="005001B7"/>
    <w:rsid w:val="005D1AE2"/>
    <w:rsid w:val="005E7FD4"/>
    <w:rsid w:val="00670CCE"/>
    <w:rsid w:val="006F1F3E"/>
    <w:rsid w:val="007048B3"/>
    <w:rsid w:val="00902F7D"/>
    <w:rsid w:val="009D1FFC"/>
    <w:rsid w:val="009F2B13"/>
    <w:rsid w:val="00A724A4"/>
    <w:rsid w:val="00B20887"/>
    <w:rsid w:val="00BB4CA2"/>
    <w:rsid w:val="00BC7522"/>
    <w:rsid w:val="00C5595C"/>
    <w:rsid w:val="00C65764"/>
    <w:rsid w:val="00C76379"/>
    <w:rsid w:val="00D3527F"/>
    <w:rsid w:val="00E0674B"/>
    <w:rsid w:val="00E11B93"/>
    <w:rsid w:val="00E8784E"/>
    <w:rsid w:val="00F7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9B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938">
      <w:bodyDiv w:val="1"/>
      <w:marLeft w:val="0"/>
      <w:marRight w:val="0"/>
      <w:marTop w:val="0"/>
      <w:marBottom w:val="0"/>
      <w:divBdr>
        <w:top w:val="none" w:sz="0" w:space="0" w:color="auto"/>
        <w:left w:val="none" w:sz="0" w:space="0" w:color="auto"/>
        <w:bottom w:val="none" w:sz="0" w:space="0" w:color="auto"/>
        <w:right w:val="none" w:sz="0" w:space="0" w:color="auto"/>
      </w:divBdr>
    </w:div>
    <w:div w:id="1540432323">
      <w:bodyDiv w:val="1"/>
      <w:marLeft w:val="0"/>
      <w:marRight w:val="0"/>
      <w:marTop w:val="0"/>
      <w:marBottom w:val="0"/>
      <w:divBdr>
        <w:top w:val="none" w:sz="0" w:space="0" w:color="auto"/>
        <w:left w:val="none" w:sz="0" w:space="0" w:color="auto"/>
        <w:bottom w:val="none" w:sz="0" w:space="0" w:color="auto"/>
        <w:right w:val="none" w:sz="0" w:space="0" w:color="auto"/>
      </w:divBdr>
      <w:divsChild>
        <w:div w:id="483744637">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eg.colorado.gov/sites/default/files/documents/audits/1417p_immunization_program-use_of_tobacco_settlement_funds_performance_audit_january_2016_department_of_public_health_and_environment_11.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ATCHLEY</cp:lastModifiedBy>
  <cp:revision>2</cp:revision>
  <dcterms:created xsi:type="dcterms:W3CDTF">2019-07-22T20:33:00Z</dcterms:created>
  <dcterms:modified xsi:type="dcterms:W3CDTF">2019-07-22T20:33:00Z</dcterms:modified>
</cp:coreProperties>
</file>